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9E" w:rsidRPr="004014A3" w:rsidRDefault="00834A9E" w:rsidP="00834A9E">
      <w:pPr>
        <w:pStyle w:val="APA"/>
        <w:ind w:firstLine="0"/>
        <w:jc w:val="center"/>
        <w:rPr>
          <w:b/>
          <w:bCs/>
        </w:rPr>
      </w:pPr>
      <w:r w:rsidRPr="007C2C27">
        <w:rPr>
          <w:b/>
          <w:bCs/>
        </w:rPr>
        <w:t>Teamwork and Collaboration</w:t>
      </w:r>
    </w:p>
    <w:p w:rsidR="00834A9E" w:rsidRDefault="00834A9E" w:rsidP="00834A9E">
      <w:pPr>
        <w:pStyle w:val="APA"/>
      </w:pPr>
      <w:r>
        <w:t xml:space="preserve">Teamwork and collaboration are one of the competencies in QSEN. It is the ability of a nurse is function effectively and efficiently with nursing and other related </w:t>
      </w:r>
      <w:proofErr w:type="spellStart"/>
      <w:r>
        <w:t>interprofessional</w:t>
      </w:r>
      <w:proofErr w:type="spellEnd"/>
      <w:r>
        <w:t xml:space="preserve"> teams, as well as fostering open communication and mutual respect for the achievement of quality patient care. Coordination of health care services amongst team members helps decrease the patient's level of stress and is a guarantee of a positive outcome. Besides, the number of health-related issues that may be tiresome to nurses can be significantly reduced and improve clinical performance (</w:t>
      </w:r>
      <w:proofErr w:type="spellStart"/>
      <w:r>
        <w:t>Lovasova</w:t>
      </w:r>
      <w:proofErr w:type="spellEnd"/>
      <w:r>
        <w:t xml:space="preserve"> et al., 2017). The Orem theory advocates for the act of supporting one another in the provision and managing of healthcare to uphold and improve humans' operational at all levels. This, in general is teamwork. According to </w:t>
      </w:r>
      <w:proofErr w:type="spellStart"/>
      <w:r>
        <w:t>Saei</w:t>
      </w:r>
      <w:proofErr w:type="spellEnd"/>
      <w:r>
        <w:t xml:space="preserve"> et al. (2017), the collaboration between patients and nurses provides the foundation of modern-day nursing practices and focuses on the value of each patient's humanity and individuality. In her theory, Dorothea Orem stipulates collaboration between all related health practitioners leads to developing proper and successful treatment plans, which are both the patient's right and the universal gold standard for healthcare systems. Also, interdisciplinary teamwork and collaboration in treatment care further prove the implementation of self-dependence on a person's ability to sustain healthcare services and maintain life.  </w:t>
      </w:r>
    </w:p>
    <w:p w:rsidR="00834A9E" w:rsidRPr="00DA56D1" w:rsidRDefault="00834A9E" w:rsidP="00834A9E">
      <w:pPr>
        <w:pStyle w:val="APA"/>
        <w:ind w:firstLine="0"/>
        <w:jc w:val="center"/>
        <w:rPr>
          <w:b/>
          <w:bCs/>
        </w:rPr>
      </w:pPr>
      <w:r w:rsidRPr="007C2C27">
        <w:rPr>
          <w:b/>
          <w:bCs/>
        </w:rPr>
        <w:t>Informatics</w:t>
      </w:r>
    </w:p>
    <w:p w:rsidR="00834A9E" w:rsidRDefault="00834A9E" w:rsidP="00834A9E">
      <w:pPr>
        <w:pStyle w:val="APA"/>
      </w:pPr>
      <w:r>
        <w:t xml:space="preserve">Nursing is about information gathering. We use the collected information to care for and advocate for our patients. Hence, one of the most significant components of our work is data collection. Traditionally, paper charting was the status quo, however, it proved to be difficult, time-consuming, and potentially fatal if errors or omissions occurred. Presently, technology permits real-time charting and the ability to have multiple people charting at the same time and </w:t>
      </w:r>
      <w:r>
        <w:lastRenderedPageBreak/>
        <w:t xml:space="preserve">off-sites. The informatics process ensures effective care and outcomes for patients with a goal of recording useful information about patient care. Informatics in nursing brought a new way to the healthcare systems to record information and retrieve data efficiently and faster.  </w:t>
      </w:r>
    </w:p>
    <w:p w:rsidR="00834A9E" w:rsidRDefault="00834A9E" w:rsidP="00834A9E">
      <w:pPr>
        <w:pStyle w:val="APA"/>
      </w:pPr>
      <w:r>
        <w:t xml:space="preserve">(QSEN). Use of technological devices like smartphones, artificial intelligence, the internet, and computers in collaboration with the Healthcare Information Management System effectively manage, communicate, and collect patient information. Patients have access to healthcare services and medical records without physically visiting the facility. Globally, technological advancement has made it possible to diagnose and treat highly infectious diseases, fast and easy surgical operations, and increased life expectancy. According to </w:t>
      </w:r>
      <w:proofErr w:type="spellStart"/>
      <w:r>
        <w:t>Domingos</w:t>
      </w:r>
      <w:proofErr w:type="spellEnd"/>
      <w:r>
        <w:t xml:space="preserve"> et al. (2017), the methods, instruments, and personnel are the crucial elements in conducting safe healthcare services. The various data collection stages, diagnosis, planning, implementation, and evaluation require an efficient Healthcare Information Management System provided by technology and technological devices. To prevent undue patient harm, it is essential to improve the use and usability of HER (Philips et al., 2019). Orem outlines self-care requisites that comprise developmental resources. SCDCN recognized the use of various forms of technology by healthcare practitioners in the healthcare industry by identifying social technology and the expected regulatory technology. According to social technology, healthcare providers, such as nurses, use conducive communication concerning age, gender, and health status to maintain interpersonally, intra-group, and inter-group relations for healthcare coordination.  </w:t>
      </w:r>
    </w:p>
    <w:p w:rsidR="00834A9E" w:rsidRPr="00DA56D1" w:rsidRDefault="00834A9E" w:rsidP="00834A9E">
      <w:pPr>
        <w:pStyle w:val="APA"/>
      </w:pPr>
      <w:r>
        <w:t xml:space="preserve">Furthermore, regulatory technology promoted and maintained physiological and psychological processes of life. This form of technology requires nurses to promote patient growth and development. Through Orem's research, modern informatics and technological systems have been put in place to help fulfill the patient's needs and desires.   </w:t>
      </w:r>
    </w:p>
    <w:p w:rsidR="00834A9E" w:rsidRDefault="00834A9E" w:rsidP="00834A9E">
      <w:pPr>
        <w:pStyle w:val="APA"/>
      </w:pPr>
      <w:bookmarkStart w:id="0" w:name="_GoBack"/>
      <w:bookmarkEnd w:id="0"/>
    </w:p>
    <w:p w:rsidR="001546BF" w:rsidRDefault="00834A9E"/>
    <w:sectPr w:rsidR="00154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A9E"/>
    <w:rsid w:val="00186D15"/>
    <w:rsid w:val="00454022"/>
    <w:rsid w:val="00834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F1592"/>
  <w15:chartTrackingRefBased/>
  <w15:docId w15:val="{7A7185D3-AAEC-41B2-B8A8-33746B50A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
    <w:name w:val="APA"/>
    <w:basedOn w:val="BodyText"/>
    <w:link w:val="APAChar"/>
    <w:qFormat/>
    <w:rsid w:val="00834A9E"/>
    <w:pPr>
      <w:spacing w:after="0" w:line="480" w:lineRule="auto"/>
      <w:ind w:firstLine="720"/>
    </w:pPr>
    <w:rPr>
      <w:rFonts w:ascii="Times New Roman" w:eastAsia="Times New Roman" w:hAnsi="Times New Roman" w:cs="Times New Roman"/>
      <w:sz w:val="24"/>
      <w:szCs w:val="24"/>
    </w:rPr>
  </w:style>
  <w:style w:type="character" w:customStyle="1" w:styleId="APAChar">
    <w:name w:val="APA Char"/>
    <w:basedOn w:val="BodyTextChar"/>
    <w:link w:val="APA"/>
    <w:rsid w:val="00834A9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834A9E"/>
    <w:pPr>
      <w:spacing w:after="120"/>
    </w:pPr>
  </w:style>
  <w:style w:type="character" w:customStyle="1" w:styleId="BodyTextChar">
    <w:name w:val="Body Text Char"/>
    <w:basedOn w:val="DefaultParagraphFont"/>
    <w:link w:val="BodyText"/>
    <w:uiPriority w:val="99"/>
    <w:semiHidden/>
    <w:rsid w:val="00834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603</Words>
  <Characters>3439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Otuma</dc:creator>
  <cp:keywords/>
  <dc:description/>
  <cp:lastModifiedBy>Kathryn Otuma</cp:lastModifiedBy>
  <cp:revision>1</cp:revision>
  <dcterms:created xsi:type="dcterms:W3CDTF">2021-02-22T07:21:00Z</dcterms:created>
  <dcterms:modified xsi:type="dcterms:W3CDTF">2021-02-22T07:22:00Z</dcterms:modified>
</cp:coreProperties>
</file>